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0714E0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0714E0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0714E0">
              <w:rPr>
                <w:b/>
              </w:rPr>
              <w:t>10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0714E0" w:rsidP="000714E0">
            <w:pPr>
              <w:spacing w:line="276" w:lineRule="auto"/>
            </w:pPr>
            <w:r>
              <w:t>15</w:t>
            </w:r>
            <w:r w:rsidR="00E216CF">
              <w:t>/</w:t>
            </w:r>
            <w:r w:rsidR="00394E46">
              <w:t>1</w:t>
            </w:r>
            <w:r>
              <w:t>2</w:t>
            </w:r>
            <w:r w:rsidR="00E60A71">
              <w:t>/201</w:t>
            </w:r>
            <w:r w:rsidR="00D44B0A">
              <w:t>7</w:t>
            </w:r>
          </w:p>
        </w:tc>
      </w:tr>
      <w:tr w:rsidR="000714E0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Pr="0015252E" w:rsidRDefault="000714E0" w:rsidP="000714E0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15/12/2017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r>
              <w:t>/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15/12/2017</w:t>
            </w:r>
          </w:p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E0" w:rsidRDefault="000714E0" w:rsidP="000714E0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  <w:tr w:rsidR="000714E0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0" w:rsidRDefault="000714E0" w:rsidP="000714E0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714E0" w:rsidRDefault="000714E0" w:rsidP="000714E0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0714E0" w:rsidP="00394E4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8930</w:t>
            </w:r>
          </w:p>
        </w:tc>
        <w:tc>
          <w:tcPr>
            <w:tcW w:w="1565" w:type="dxa"/>
            <w:vAlign w:val="center"/>
          </w:tcPr>
          <w:p w:rsidR="00E60A71" w:rsidRDefault="000714E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Daily or single data export worksheet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0714E0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Users get the option of creating a data export file with a single worksheet or with a worksheet for each day.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7C339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7C3391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0F6B4F" w:rsidP="000714E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</w:t>
            </w:r>
            <w:r w:rsidR="000714E0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1565" w:type="dxa"/>
            <w:vAlign w:val="center"/>
          </w:tcPr>
          <w:p w:rsidR="00E60A71" w:rsidRDefault="000714E0" w:rsidP="000F6B4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AW: audit duplicates in </w:t>
            </w:r>
            <w:proofErr w:type="spellStart"/>
            <w:r>
              <w:rPr>
                <w:rFonts w:ascii="Calibri" w:hAnsi="Calibri"/>
                <w:szCs w:val="22"/>
              </w:rPr>
              <w:t>landingspages</w:t>
            </w:r>
            <w:proofErr w:type="spellEnd"/>
            <w:r w:rsidR="000F6B4F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0714E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An audit will appear </w:t>
            </w:r>
            <w:r w:rsidR="00483B0E">
              <w:rPr>
                <w:rFonts w:asciiTheme="minorHAnsi" w:hAnsiTheme="minorHAnsi" w:cs="Calibri"/>
                <w:szCs w:val="22"/>
              </w:rPr>
              <w:t xml:space="preserve">multiple times in the </w:t>
            </w:r>
            <w:proofErr w:type="spellStart"/>
            <w:r w:rsidR="00483B0E">
              <w:rPr>
                <w:rFonts w:asciiTheme="minorHAnsi" w:hAnsiTheme="minorHAnsi" w:cs="Calibri"/>
                <w:szCs w:val="22"/>
              </w:rPr>
              <w:t>landingspage</w:t>
            </w:r>
            <w:proofErr w:type="spellEnd"/>
            <w:r w:rsidR="00483B0E">
              <w:rPr>
                <w:rFonts w:asciiTheme="minorHAnsi" w:hAnsiTheme="minorHAnsi" w:cs="Calibri"/>
                <w:szCs w:val="22"/>
              </w:rPr>
              <w:t xml:space="preserve"> audit list. Once for each time it has been shared with a user.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F6B4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0F6B4F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5741</w:t>
            </w:r>
          </w:p>
        </w:tc>
        <w:tc>
          <w:tcPr>
            <w:tcW w:w="1565" w:type="dxa"/>
            <w:vAlign w:val="center"/>
          </w:tcPr>
          <w:p w:rsidR="000F6B4F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kW not shown in the data export</w:t>
            </w:r>
          </w:p>
        </w:tc>
        <w:tc>
          <w:tcPr>
            <w:tcW w:w="5806" w:type="dxa"/>
            <w:noWrap/>
            <w:vAlign w:val="center"/>
          </w:tcPr>
          <w:p w:rsidR="000F6B4F" w:rsidRPr="00FD3F9C" w:rsidRDefault="00483B0E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The measured kW’s were always shown in the data export, even when the “calculate my kW” checkmark was on.</w:t>
            </w:r>
          </w:p>
        </w:tc>
        <w:tc>
          <w:tcPr>
            <w:tcW w:w="850" w:type="dxa"/>
          </w:tcPr>
          <w:p w:rsidR="000F6B4F" w:rsidRDefault="00483B0E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Default="00483B0E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Pr="005321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5742</w:t>
            </w:r>
          </w:p>
        </w:tc>
        <w:tc>
          <w:tcPr>
            <w:tcW w:w="1565" w:type="dxa"/>
            <w:vAlign w:val="center"/>
          </w:tcPr>
          <w:p w:rsidR="007D0373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flow meter pipe resizing not updated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483B0E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Asynchronous timing issue caused the flow logger’s min and max update to fail when pressing OK directly after changing the diameter.</w:t>
            </w:r>
          </w:p>
        </w:tc>
        <w:tc>
          <w:tcPr>
            <w:tcW w:w="850" w:type="dxa"/>
          </w:tcPr>
          <w:p w:rsidR="00B72F9A" w:rsidRDefault="00483B0E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483B0E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5742</w:t>
            </w:r>
          </w:p>
        </w:tc>
        <w:tc>
          <w:tcPr>
            <w:tcW w:w="1565" w:type="dxa"/>
            <w:vAlign w:val="center"/>
          </w:tcPr>
          <w:p w:rsidR="007D0373" w:rsidRDefault="00483B0E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AM: formatting in data export excel</w:t>
            </w:r>
          </w:p>
        </w:tc>
        <w:tc>
          <w:tcPr>
            <w:tcW w:w="5806" w:type="dxa"/>
            <w:noWrap/>
            <w:vAlign w:val="center"/>
          </w:tcPr>
          <w:p w:rsidR="007D0373" w:rsidRPr="006A48E9" w:rsidRDefault="00483B0E" w:rsidP="006A48E9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Format the numbers as numbers and not as text, while keeping the number of spaces after the decimal separator.</w:t>
            </w:r>
          </w:p>
        </w:tc>
        <w:tc>
          <w:tcPr>
            <w:tcW w:w="850" w:type="dxa"/>
          </w:tcPr>
          <w:p w:rsidR="00A16ED2" w:rsidRDefault="0094770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94770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  <w:bookmarkStart w:id="0" w:name="_GoBack"/>
            <w:bookmarkEnd w:id="0"/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3E034A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00" w:rsidRDefault="000D6200" w:rsidP="009D3F9A">
      <w:r>
        <w:separator/>
      </w:r>
    </w:p>
  </w:endnote>
  <w:endnote w:type="continuationSeparator" w:id="0">
    <w:p w:rsidR="000D6200" w:rsidRDefault="000D6200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94770C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fldSimple w:instr=" NUMPAGES   \* MERGEFORMAT ">
      <w:r w:rsidR="0094770C" w:rsidRPr="0094770C">
        <w:rPr>
          <w:noProof/>
          <w:sz w:val="16"/>
          <w:lang w:val="nl-B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00" w:rsidRDefault="000D6200" w:rsidP="009D3F9A">
      <w:r>
        <w:separator/>
      </w:r>
    </w:p>
  </w:footnote>
  <w:footnote w:type="continuationSeparator" w:id="0">
    <w:p w:rsidR="000D6200" w:rsidRDefault="000D6200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4E0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6200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6B4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6B4A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31D5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4E46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034A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3B0E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48E9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2CEF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4770C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75903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7939C-DB2E-4E39-9C08-BBCCE80B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4</cp:revision>
  <cp:lastPrinted>2014-08-08T14:10:00Z</cp:lastPrinted>
  <dcterms:created xsi:type="dcterms:W3CDTF">2017-11-29T06:29:00Z</dcterms:created>
  <dcterms:modified xsi:type="dcterms:W3CDTF">2017-12-18T07:15:00Z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